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19D" w:rsidRPr="004A219D" w:rsidRDefault="004A219D" w:rsidP="004A2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VSKGT 4303 Шекара және көліктегі ветеринар</w:t>
      </w:r>
      <w:r w:rsidR="0047468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ия</w:t>
      </w:r>
      <w:r w:rsidRPr="004A219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лық – санитарлық бақылау </w:t>
      </w:r>
    </w:p>
    <w:p w:rsidR="004A219D" w:rsidRPr="004A219D" w:rsidRDefault="004A219D" w:rsidP="004A21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пәні бойынша 2017 – 2018 жылға студенттерге арналған оқу бағдарламасы</w:t>
      </w:r>
    </w:p>
    <w:tbl>
      <w:tblPr>
        <w:tblW w:w="1047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7"/>
        <w:gridCol w:w="46"/>
        <w:gridCol w:w="374"/>
        <w:gridCol w:w="8"/>
        <w:gridCol w:w="696"/>
        <w:gridCol w:w="101"/>
        <w:gridCol w:w="161"/>
        <w:gridCol w:w="172"/>
        <w:gridCol w:w="30"/>
        <w:gridCol w:w="427"/>
        <w:gridCol w:w="538"/>
        <w:gridCol w:w="118"/>
        <w:gridCol w:w="174"/>
        <w:gridCol w:w="548"/>
        <w:gridCol w:w="433"/>
        <w:gridCol w:w="286"/>
        <w:gridCol w:w="1151"/>
        <w:gridCol w:w="268"/>
        <w:gridCol w:w="23"/>
        <w:gridCol w:w="541"/>
        <w:gridCol w:w="141"/>
        <w:gridCol w:w="241"/>
        <w:gridCol w:w="527"/>
        <w:gridCol w:w="839"/>
        <w:gridCol w:w="1231"/>
        <w:gridCol w:w="19"/>
      </w:tblGrid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</w:t>
            </w:r>
            <w:r w:rsidRPr="004A21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Негізгі ақпарат</w:t>
            </w:r>
          </w:p>
        </w:tc>
      </w:tr>
      <w:tr w:rsidR="004A219D" w:rsidRPr="004A219D" w:rsidTr="008A3EC9">
        <w:tc>
          <w:tcPr>
            <w:tcW w:w="2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Факульте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т</w:t>
            </w:r>
          </w:p>
        </w:tc>
        <w:tc>
          <w:tcPr>
            <w:tcW w:w="7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Ветеринария және мал шаруашылығының технологиясы факультеті </w:t>
            </w:r>
          </w:p>
        </w:tc>
      </w:tr>
      <w:tr w:rsidR="004A219D" w:rsidRPr="004A219D" w:rsidTr="008A3EC9">
        <w:trPr>
          <w:trHeight w:val="308"/>
        </w:trPr>
        <w:tc>
          <w:tcPr>
            <w:tcW w:w="2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Мамандық</w:t>
            </w:r>
          </w:p>
        </w:tc>
        <w:tc>
          <w:tcPr>
            <w:tcW w:w="786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5В120200-Ветеринар</w:t>
            </w: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лық санитария</w:t>
            </w:r>
          </w:p>
        </w:tc>
      </w:tr>
      <w:tr w:rsidR="004A219D" w:rsidRPr="004A219D" w:rsidTr="008A3EC9"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Курс</w:t>
            </w:r>
          </w:p>
        </w:tc>
        <w:tc>
          <w:tcPr>
            <w:tcW w:w="15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DB411F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DB411F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Оқу формасы</w:t>
            </w:r>
          </w:p>
        </w:tc>
        <w:tc>
          <w:tcPr>
            <w:tcW w:w="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күндізі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бағдарлама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негізгі</w:t>
            </w:r>
          </w:p>
        </w:tc>
      </w:tr>
      <w:tr w:rsidR="004A219D" w:rsidRPr="004A219D" w:rsidTr="008A3EC9">
        <w:tc>
          <w:tcPr>
            <w:tcW w:w="339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Пән циклі</w:t>
            </w:r>
          </w:p>
        </w:tc>
        <w:tc>
          <w:tcPr>
            <w:tcW w:w="1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ПД 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</w:p>
        </w:tc>
        <w:tc>
          <w:tcPr>
            <w:tcW w:w="38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</w:p>
        </w:tc>
      </w:tr>
      <w:tr w:rsidR="004A219D" w:rsidRPr="004A219D" w:rsidTr="008A3EC9">
        <w:tc>
          <w:tcPr>
            <w:tcW w:w="29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Кредиттер саны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Pr="004A21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KZ</w:t>
            </w:r>
            <w:r w:rsidRPr="004A219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5 </w:t>
            </w:r>
            <w:r w:rsidRPr="004A219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ECTS</w:t>
            </w:r>
          </w:p>
        </w:tc>
        <w:tc>
          <w:tcPr>
            <w:tcW w:w="27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Сааттар саны</w:t>
            </w:r>
          </w:p>
        </w:tc>
        <w:tc>
          <w:tcPr>
            <w:tcW w:w="2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</w:tr>
      <w:tr w:rsidR="004A219D" w:rsidRPr="004A219D" w:rsidTr="008A3EC9">
        <w:tc>
          <w:tcPr>
            <w:tcW w:w="422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Сабақ өткізу орны</w:t>
            </w:r>
          </w:p>
        </w:tc>
        <w:tc>
          <w:tcPr>
            <w:tcW w:w="62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Сабақ кестесіне сәйкес 4 корпус </w:t>
            </w:r>
          </w:p>
        </w:tc>
      </w:tr>
      <w:tr w:rsidR="004A219D" w:rsidRPr="004A219D" w:rsidTr="008A3EC9">
        <w:tc>
          <w:tcPr>
            <w:tcW w:w="2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Лектор</w:t>
            </w:r>
          </w:p>
        </w:tc>
        <w:tc>
          <w:tcPr>
            <w:tcW w:w="77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Батырбеков А.Н. в.ғ.к., аға  оқытушы</w:t>
            </w:r>
          </w:p>
        </w:tc>
      </w:tr>
      <w:tr w:rsidR="004A219D" w:rsidRPr="004A219D" w:rsidTr="008A3EC9">
        <w:tc>
          <w:tcPr>
            <w:tcW w:w="27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Оқытушы</w:t>
            </w:r>
          </w:p>
        </w:tc>
        <w:tc>
          <w:tcPr>
            <w:tcW w:w="770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Сарикова С.С. в.ғ.м., оқытушы</w:t>
            </w:r>
          </w:p>
        </w:tc>
      </w:tr>
      <w:tr w:rsidR="004A219D" w:rsidRPr="004A219D" w:rsidTr="008A3EC9">
        <w:tc>
          <w:tcPr>
            <w:tcW w:w="293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Кеңес жүргізу уақыты</w:t>
            </w:r>
          </w:p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(СӨӨЖ жеке)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1-ші апта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2-ші апта</w:t>
            </w:r>
          </w:p>
        </w:tc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3-ші апта</w:t>
            </w:r>
          </w:p>
        </w:tc>
      </w:tr>
      <w:tr w:rsidR="004A219D" w:rsidRPr="004A219D" w:rsidTr="008A3EC9">
        <w:tc>
          <w:tcPr>
            <w:tcW w:w="293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ind w:right="-143"/>
              <w:rPr>
                <w:rFonts w:ascii="Times New Roman" w:eastAsia="Times New Roman" w:hAnsi="Times New Roman" w:cs="Times New Roman"/>
                <w:vertAlign w:val="superscript"/>
                <w:lang w:val="kk-KZ" w:eastAsia="ru-RU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2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сәпсенбі 15</w:t>
            </w:r>
            <w:r w:rsidRPr="004A219D">
              <w:rPr>
                <w:rFonts w:ascii="Times New Roman" w:eastAsia="Times New Roman" w:hAnsi="Times New Roman" w:cs="Times New Roman"/>
                <w:vertAlign w:val="superscript"/>
                <w:lang w:val="kk-KZ" w:eastAsia="ru-RU"/>
              </w:rPr>
              <w:t>05</w:t>
            </w: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-15</w:t>
            </w:r>
            <w:r w:rsidRPr="004A219D">
              <w:rPr>
                <w:rFonts w:ascii="Times New Roman" w:eastAsia="Times New Roman" w:hAnsi="Times New Roman" w:cs="Times New Roman"/>
                <w:vertAlign w:val="superscript"/>
                <w:lang w:val="kk-KZ" w:eastAsia="ru-RU"/>
              </w:rPr>
              <w:t>55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2 Пререквизитер мен постреквизи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>ттер</w:t>
            </w:r>
            <w:proofErr w:type="spellEnd"/>
          </w:p>
        </w:tc>
      </w:tr>
      <w:tr w:rsidR="004A219D" w:rsidRPr="004A219D" w:rsidTr="008A3EC9"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Пререквизиттер</w:t>
            </w:r>
            <w:proofErr w:type="spellEnd"/>
          </w:p>
        </w:tc>
        <w:tc>
          <w:tcPr>
            <w:tcW w:w="86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8A3EC9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жануарлар морфологиясы, жануарлар физиологиясы және биохимиясы.</w:t>
            </w:r>
          </w:p>
        </w:tc>
      </w:tr>
      <w:tr w:rsidR="004A219D" w:rsidRPr="004A219D" w:rsidTr="008A3EC9">
        <w:trPr>
          <w:trHeight w:val="764"/>
        </w:trPr>
        <w:tc>
          <w:tcPr>
            <w:tcW w:w="1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8A3EC9" w:rsidP="004A219D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Постреквизиттер</w:t>
            </w:r>
            <w:proofErr w:type="spellEnd"/>
          </w:p>
        </w:tc>
        <w:tc>
          <w:tcPr>
            <w:tcW w:w="866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8A3EC9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мал шаруашылығы өнімдерін ветеринариялық-санитариялық сараптау, токсикология және токсикологиялық талдау.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3 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әннің мақсаттары мен мндеттері</w:t>
            </w:r>
          </w:p>
        </w:tc>
      </w:tr>
      <w:tr w:rsidR="004A219D" w:rsidRPr="002D55B7" w:rsidTr="008A3EC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Мақсаты</w:t>
            </w:r>
          </w:p>
        </w:tc>
        <w:tc>
          <w:tcPr>
            <w:tcW w:w="909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8A3EC9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Қазақстан Республикасының мемлекеттік кедендік шекаралары арқылы ветеринариялық-санитариялық қадағалау мен бақылауға жататын нысандар (объектілер) мен жүктер тасммалдану тәртібі мен ережелері жөнінде студенттерге теориялық білім беру және тәжірибелік дағдыландыру болып  табылады.</w:t>
            </w:r>
          </w:p>
        </w:tc>
      </w:tr>
      <w:tr w:rsidR="004A219D" w:rsidRPr="002D55B7" w:rsidTr="008A3EC9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Міндеттері</w:t>
            </w:r>
          </w:p>
        </w:tc>
        <w:tc>
          <w:tcPr>
            <w:tcW w:w="909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C9" w:rsidRPr="008A3EC9" w:rsidRDefault="008A3EC9" w:rsidP="008A3EC9">
            <w:pPr>
              <w:numPr>
                <w:ilvl w:val="0"/>
                <w:numId w:val="2"/>
              </w:numPr>
              <w:tabs>
                <w:tab w:val="num" w:pos="1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жан-жануарлар, жануарлар мен өсімдік тектес өнімдер мен шикізаттарды және қоректік заттектер мен басқа да мемлекеттік ветеринариялық-санитариялық қадағалау қызметімен қадағаланып-бақыланатын нысандар-жүктерді темір жол, автокөлік, әуе, өзен және теңіз көліктерімен тасымалдау және малды айдау кезеңдерінде қойылатын ветеринариялық-санитариялық талаптарды;</w:t>
            </w:r>
          </w:p>
          <w:p w:rsidR="004A219D" w:rsidRPr="008A3EC9" w:rsidRDefault="008A3EC9" w:rsidP="004A219D">
            <w:pPr>
              <w:numPr>
                <w:ilvl w:val="0"/>
                <w:numId w:val="2"/>
              </w:numPr>
              <w:tabs>
                <w:tab w:val="num" w:pos="142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Мемлекеттік ветеринариялық-санитариялық қадағалау мебақылауға жататын нысандар мен жүктерді импорттау – елімізге  тасымалдау, экспорттау-елден басқа елдерге тасымалдау, транзиттік (кеден арқылы бір елден басқа бір елге, ел іші тасымалдау) және ел іші-ішкі тасымалдау мен малды айдау іс-әрекет үрдістерін-операцияларын дайындау  ережелері мен тәртіптерін және  қажетті құжаттарды  толтыру тәртібі мен  жөн-жобаларын;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 </w:t>
            </w: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Академиялық сағаттардың бө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л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інуі</w:t>
            </w:r>
          </w:p>
        </w:tc>
      </w:tr>
      <w:tr w:rsidR="004A219D" w:rsidRPr="004A219D" w:rsidTr="008A3EC9">
        <w:trPr>
          <w:gridAfter w:val="1"/>
          <w:wAfter w:w="19" w:type="dxa"/>
          <w:trHeight w:val="1088"/>
        </w:trPr>
        <w:tc>
          <w:tcPr>
            <w:tcW w:w="2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>Барлы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ғы</w:t>
            </w: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Дәріс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Тәж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СОӨЖ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proofErr w:type="gramStart"/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>С</w:t>
            </w: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ӨЖ</w:t>
            </w:r>
            <w:proofErr w:type="gram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Бақылау түрі</w:t>
            </w:r>
          </w:p>
        </w:tc>
      </w:tr>
      <w:tr w:rsidR="004A219D" w:rsidRPr="004A219D" w:rsidTr="008A3EC9">
        <w:trPr>
          <w:gridAfter w:val="1"/>
          <w:wAfter w:w="19" w:type="dxa"/>
        </w:trPr>
        <w:tc>
          <w:tcPr>
            <w:tcW w:w="2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3 кредит </w:t>
            </w: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 </w:t>
            </w: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135 </w:t>
            </w: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сағ</w:t>
            </w:r>
          </w:p>
        </w:tc>
        <w:tc>
          <w:tcPr>
            <w:tcW w:w="14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1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40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14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85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Емтихан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 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П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ән мазмұны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Қ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заңнамасының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талабын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орындау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заңды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жеке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тұлғалардың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әрекетін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бақылау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болып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табылады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бюджеттік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бағдарлама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бойынша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сатып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алынған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ветеринарлық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препараттардың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олардың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республикалық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қорларын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тасымалдау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жеткізу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) мен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қолдануды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сақтауды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бақылау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бөлу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;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басқа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мемлекеттерден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жануарлардың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жұқпалы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экзотикалық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аурулары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қоздырғыштарының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таралуы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мен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енуінен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ветеринарлық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шараларды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ұйымдастыру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және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олардың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орындалуын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бақылау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; Қ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заңнамалық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актілеріне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сәйкес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әкімшілік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бұзылулар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ісін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қарастыру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6 </w:t>
            </w: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Курстың саясаты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Үстіңгі киіммен аудиторияға кіруге тиым салынады. Сабақты себепсіз қалдырғандар үшін жинаған балдарының саны төмендейді. Сабаққа арнайы киіммен қатысу керек</w:t>
            </w:r>
          </w:p>
        </w:tc>
      </w:tr>
      <w:tr w:rsidR="004A219D" w:rsidRPr="004A219D" w:rsidTr="008A3EC9">
        <w:tc>
          <w:tcPr>
            <w:tcW w:w="10470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 </w:t>
            </w:r>
            <w:r w:rsidRPr="004A219D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Ұсынылатын әдебиеттер тізімі</w:t>
            </w:r>
          </w:p>
        </w:tc>
      </w:tr>
      <w:tr w:rsidR="004A219D" w:rsidRPr="004A219D" w:rsidTr="008A3EC9">
        <w:trPr>
          <w:trHeight w:val="1744"/>
        </w:trPr>
        <w:tc>
          <w:tcPr>
            <w:tcW w:w="1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Негізгі</w:t>
            </w:r>
          </w:p>
        </w:tc>
        <w:tc>
          <w:tcPr>
            <w:tcW w:w="867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EC9" w:rsidRPr="008A3EC9" w:rsidRDefault="008A3EC9" w:rsidP="008A3EC9">
            <w:pPr>
              <w:numPr>
                <w:ilvl w:val="0"/>
                <w:numId w:val="1"/>
              </w:numPr>
              <w:tabs>
                <w:tab w:val="clear" w:pos="357"/>
                <w:tab w:val="num" w:pos="16"/>
              </w:tabs>
              <w:spacing w:after="0" w:line="240" w:lineRule="auto"/>
              <w:ind w:left="196" w:hanging="18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Закон Республики Казахстан «О ветеринарии». Астана, 2005.№339-11 3КР.</w:t>
            </w:r>
          </w:p>
          <w:p w:rsidR="008A3EC9" w:rsidRPr="008A3EC9" w:rsidRDefault="008A3EC9" w:rsidP="008A3EC9">
            <w:pPr>
              <w:numPr>
                <w:ilvl w:val="0"/>
                <w:numId w:val="1"/>
              </w:numPr>
              <w:tabs>
                <w:tab w:val="clear" w:pos="357"/>
                <w:tab w:val="num" w:pos="16"/>
              </w:tabs>
              <w:spacing w:after="0" w:line="240" w:lineRule="auto"/>
              <w:ind w:left="196" w:hanging="18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Даулетбаев К.Д., Ақатов Ж.Б. и др. « Государственный ветеринарный надзор на границе и транспорте Республики Казахстан». Алматы, 1997,422 с.</w:t>
            </w:r>
          </w:p>
          <w:p w:rsidR="008A3EC9" w:rsidRPr="008A3EC9" w:rsidRDefault="008A3EC9" w:rsidP="008A3EC9">
            <w:pPr>
              <w:numPr>
                <w:ilvl w:val="0"/>
                <w:numId w:val="1"/>
              </w:numPr>
              <w:tabs>
                <w:tab w:val="clear" w:pos="357"/>
                <w:tab w:val="num" w:pos="16"/>
              </w:tabs>
              <w:spacing w:after="0" w:line="240" w:lineRule="auto"/>
              <w:ind w:left="196" w:hanging="18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Майканов Б.С.,Жумакаева А.Н. «Ветеринарно-санитарный контроль на государственной границе и транспорте». Астана,2004 г.,247с</w:t>
            </w:r>
          </w:p>
          <w:p w:rsidR="004A219D" w:rsidRPr="008A3EC9" w:rsidRDefault="008A3EC9" w:rsidP="008A3EC9">
            <w:pPr>
              <w:numPr>
                <w:ilvl w:val="0"/>
                <w:numId w:val="1"/>
              </w:numPr>
              <w:tabs>
                <w:tab w:val="clear" w:pos="357"/>
                <w:tab w:val="num" w:pos="16"/>
              </w:tabs>
              <w:spacing w:after="0" w:line="240" w:lineRule="auto"/>
              <w:ind w:left="196" w:hanging="180"/>
              <w:jc w:val="both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A3EC9">
              <w:rPr>
                <w:rFonts w:ascii="Times New Roman" w:eastAsia="Times New Roman" w:hAnsi="Times New Roman" w:cs="Times New Roman"/>
                <w:lang w:val="kk-KZ" w:eastAsia="ru-RU"/>
              </w:rPr>
              <w:t>Жексенбиев Д.Б. «Мемлекеттік шекаралар мен көліктерді ветеринариялы-санитариялық б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ақылау. Алматы, 2005 ж., 390 бет</w:t>
            </w:r>
          </w:p>
        </w:tc>
      </w:tr>
    </w:tbl>
    <w:p w:rsidR="004A219D" w:rsidRPr="004A219D" w:rsidRDefault="004A219D" w:rsidP="004A2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A219D" w:rsidRPr="004A219D">
          <w:pgSz w:w="11906" w:h="16838"/>
          <w:pgMar w:top="426" w:right="851" w:bottom="851" w:left="851" w:header="709" w:footer="709" w:gutter="0"/>
          <w:cols w:space="720"/>
        </w:sectPr>
      </w:pPr>
    </w:p>
    <w:p w:rsidR="004A219D" w:rsidRPr="00A37066" w:rsidRDefault="004A219D" w:rsidP="00A37066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</w:t>
      </w:r>
      <w:proofErr w:type="gramStart"/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37066"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  <w:t>К</w:t>
      </w:r>
      <w:proofErr w:type="gramEnd"/>
      <w:r w:rsidRPr="00A37066">
        <w:rPr>
          <w:rFonts w:ascii="Times New Roman" w:eastAsia="Times New Roman" w:hAnsi="Times New Roman" w:cs="Times New Roman"/>
          <w:b/>
          <w:sz w:val="18"/>
          <w:szCs w:val="18"/>
          <w:lang w:val="kk-KZ" w:eastAsia="ru-RU"/>
        </w:rPr>
        <w:t>үнтізбелік</w:t>
      </w:r>
      <w:r w:rsidRPr="004A219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– тақырыптық жоспар</w:t>
      </w:r>
    </w:p>
    <w:tbl>
      <w:tblPr>
        <w:tblW w:w="158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"/>
        <w:gridCol w:w="992"/>
        <w:gridCol w:w="3117"/>
        <w:gridCol w:w="425"/>
        <w:gridCol w:w="4960"/>
        <w:gridCol w:w="567"/>
        <w:gridCol w:w="4960"/>
        <w:gridCol w:w="425"/>
      </w:tblGrid>
      <w:tr w:rsidR="004A219D" w:rsidRPr="004A219D" w:rsidTr="00A37066">
        <w:trPr>
          <w:cantSplit/>
          <w:trHeight w:val="72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апта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модуль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Дәріс тақырыптары</w:t>
            </w:r>
          </w:p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сағ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Тәжірибелік сабақтардың тақырыптары</w:t>
            </w:r>
          </w:p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сағ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СОӨЖ тақырыптары</w:t>
            </w: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(</w:t>
            </w: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топпен</w:t>
            </w:r>
            <w:r w:rsidRPr="00D635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)</w:t>
            </w:r>
          </w:p>
          <w:p w:rsidR="004A219D" w:rsidRPr="00D635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19D" w:rsidRPr="004A21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сағ</w:t>
            </w:r>
          </w:p>
        </w:tc>
      </w:tr>
      <w:tr w:rsidR="00A37066" w:rsidRPr="004A219D" w:rsidTr="00A37066">
        <w:trPr>
          <w:trHeight w:val="96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Модуль 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Мал мен басқа да жануарларды тасымалдауға дайындау және оларға ветеринариялық – санитарлық  бақылау жүргізу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Шекара мен көліктердегі Мемлекеттік ветеринариялық – санитариялық бақылау және қадағалау қызметі құқықтық негіздері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A37066" w:rsidTr="00A37066">
        <w:trPr>
          <w:trHeight w:val="202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Мемлекеттік  ветеринариялық – санитарлық қадағалау мен бақылауға жататын жүк</w:t>
            </w:r>
            <w:r w:rsidR="0062602E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тер, олардың сыныптық жіктелу</w:t>
            </w: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і  мен сипаттамалары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Экспорттау операциялары мен қадағалау мен бақылауға жататын жүктерді экспорттауға  дайындау ерекшеліктері, экспорттау кезінде қойылатын ветеринариялық – санитарлық талаптар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Халықаралық ветеринариялық сертификаттардың  үлгілері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A37066" w:rsidRPr="00A37066" w:rsidTr="00A37066">
        <w:trPr>
          <w:trHeight w:val="443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Теміржол тасымалы кезінде ветеринариялық – санитарлық бақылау жүргізу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Импорттау операциялары мен қадағалау мен бақылауға жататын жүктерді импорттауға дайындау ерекшеліктері, импорттау 6кезінде қойылатын ветеринариялық – санитарлық талаптар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Транзиттік операциялар сипаттамасы мен ерекшеліктері, қадағалау мен бақылауға жататын жүктерді бақылау тәртібі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Ел ішінде тасымалдау және айдау операцияларының сипаттамасы, қадағалау мен бақылауға жататын жүктерді тасымалдау және айдауға  дайындау ерекшеліктері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Жануарлардың жұқпалы аурулары кезіндегі карантин және шектеулер, оларды алу мерзімі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Басқа да көлік түрлерімен тасымал кезіндегі ветеринариялық – санитарлық бақылау жүргізудің ерекшеліктері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Ветеринария саласындағы әкімшілік құқық бұзушылық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Модуль 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Автокөлікке ветеринариялық – санитарлық бақылау жүргізудің ерекшеліктері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Теміржол тасымалы кезінде  ветеринариялық – санитарлық бақылау жүргізудің ерекшеліктері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Халықаралық тасымал кезіндегі жануарларды қорғау туралы европа конвенциясы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A37066" w:rsidRPr="004A219D" w:rsidTr="00A37066">
        <w:trPr>
          <w:trHeight w:val="645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proofErr w:type="spellStart"/>
            <w:r w:rsidRPr="00A37066">
              <w:rPr>
                <w:rFonts w:ascii="Times New Roman" w:hAnsi="Times New Roman" w:cs="Times New Roman"/>
                <w:sz w:val="18"/>
                <w:szCs w:val="18"/>
              </w:rPr>
              <w:t>Еуразиялық</w:t>
            </w:r>
            <w:proofErr w:type="spellEnd"/>
            <w:r w:rsidRPr="00A370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экономикалық </w:t>
            </w:r>
            <w:proofErr w:type="spellStart"/>
            <w:r w:rsidRPr="00A37066">
              <w:rPr>
                <w:rFonts w:ascii="Times New Roman" w:hAnsi="Times New Roman" w:cs="Times New Roman"/>
                <w:sz w:val="18"/>
                <w:szCs w:val="18"/>
              </w:rPr>
              <w:t>кеден</w:t>
            </w:r>
            <w:proofErr w:type="spellEnd"/>
            <w:r w:rsidRPr="00A370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37066">
              <w:rPr>
                <w:rFonts w:ascii="Times New Roman" w:hAnsi="Times New Roman" w:cs="Times New Roman"/>
                <w:sz w:val="18"/>
                <w:szCs w:val="18"/>
              </w:rPr>
              <w:t>одағы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Теміржол тасымалы кезінде  ветеринариялық – санитарлық бақылау жүргізудің ерекшеліктері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Әуе жолдарымен тасымалы кезінде  ветеринариялық – санитарлық бақылау жүргізудің ерекшеліктері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Су көліктерімен тасымалы кезінде  ветеринариялық – санитарлық бақылау жүргізудің ерекшеліктері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Пайдалануға жарамсыз деп табылған өнімдерді жою реті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Көліктерді ветринариялық – санитарлық өңдеу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Еуразиялық </w:t>
            </w:r>
            <w:r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 xml:space="preserve">экономикалық </w:t>
            </w: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кеден одағы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A37066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Вагондарды</w:t>
            </w:r>
            <w:r w:rsidRPr="00A37066">
              <w:rPr>
                <w:sz w:val="18"/>
                <w:szCs w:val="18"/>
                <w:lang w:val="kk-KZ"/>
              </w:rPr>
              <w:t xml:space="preserve"> </w:t>
            </w: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ветеринариялық-санитарлық жағдайына қарай бағалау және ветеринариялық - санитарлық өңдеуден өткізу реті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3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</w:tr>
      <w:tr w:rsidR="00A37066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A37066" w:rsidRDefault="00A37066" w:rsidP="00A370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Автокөлік, әуе және су көліктерінің ветеринариялық - санитарлық жағдайына қарай бағалау мен ветсанөңдеуден өткізу реті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2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066" w:rsidRPr="004A219D" w:rsidRDefault="00A37066" w:rsidP="00A37066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A37066">
              <w:rPr>
                <w:rFonts w:ascii="Times New Roman" w:hAnsi="Times New Roman" w:cs="Times New Roman"/>
                <w:sz w:val="18"/>
                <w:szCs w:val="18"/>
                <w:lang w:val="kk-KZ"/>
              </w:rPr>
              <w:t>Контейнерлерді ветеринариялық-санитарлық жағдайына қарай бағалау мен ветсанөңдеуден өткізу реті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1</w:t>
            </w:r>
          </w:p>
        </w:tc>
      </w:tr>
      <w:tr w:rsidR="004A219D" w:rsidRPr="004A219D" w:rsidTr="00A37066"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A37066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Барлығы сағаттар саны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5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4A21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0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A3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A37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 w:eastAsia="ru-RU"/>
              </w:rPr>
              <w:t>5</w:t>
            </w:r>
          </w:p>
        </w:tc>
      </w:tr>
    </w:tbl>
    <w:p w:rsidR="004A219D" w:rsidRPr="004A219D" w:rsidRDefault="004A219D" w:rsidP="004A21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219D" w:rsidRPr="004A219D" w:rsidRDefault="004A219D" w:rsidP="004A21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A219D" w:rsidRPr="004A219D" w:rsidRDefault="004A219D" w:rsidP="004A21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4A219D" w:rsidRPr="004A219D" w:rsidRDefault="004A219D" w:rsidP="004A21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9 Пән бойынша тапсырмаларды орындау  және тапсыру сызбасы</w:t>
      </w:r>
    </w:p>
    <w:p w:rsidR="004A219D" w:rsidRPr="004A219D" w:rsidRDefault="004A219D" w:rsidP="004A219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1459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566"/>
        <w:gridCol w:w="2692"/>
        <w:gridCol w:w="707"/>
        <w:gridCol w:w="567"/>
        <w:gridCol w:w="709"/>
        <w:gridCol w:w="709"/>
        <w:gridCol w:w="653"/>
        <w:gridCol w:w="603"/>
        <w:gridCol w:w="526"/>
        <w:gridCol w:w="591"/>
        <w:gridCol w:w="515"/>
        <w:gridCol w:w="722"/>
        <w:gridCol w:w="567"/>
        <w:gridCol w:w="709"/>
        <w:gridCol w:w="850"/>
        <w:gridCol w:w="735"/>
        <w:gridCol w:w="616"/>
        <w:gridCol w:w="709"/>
      </w:tblGrid>
      <w:tr w:rsidR="004A219D" w:rsidRPr="004A219D" w:rsidTr="002D55B7">
        <w:trPr>
          <w:cantSplit/>
          <w:trHeight w:val="162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Сабақ түрі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Бақылау түрі</w:t>
            </w: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Бақылау формасы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Апталар</w:t>
            </w:r>
          </w:p>
        </w:tc>
      </w:tr>
      <w:tr w:rsidR="004A219D" w:rsidRPr="004A219D" w:rsidTr="002D55B7">
        <w:trPr>
          <w:cantSplit/>
          <w:trHeight w:val="1134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55B7" w:rsidRPr="004A219D" w:rsidTr="00374509">
        <w:trPr>
          <w:cantSplit/>
          <w:trHeight w:val="760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иялық жұмыс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АБ</w:t>
            </w: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Тәжірибелік жұмыстарды орындау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</w:tr>
      <w:tr w:rsidR="002D55B7" w:rsidRPr="004A219D" w:rsidTr="00374509">
        <w:trPr>
          <w:cantSplit/>
          <w:trHeight w:val="938"/>
        </w:trPr>
        <w:tc>
          <w:tcPr>
            <w:tcW w:w="8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Ауызша сұрау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  <w:bookmarkStart w:id="0" w:name="_GoBack"/>
            <w:bookmarkEnd w:id="0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141497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141497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55B7" w:rsidRPr="00141497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D55B7" w:rsidRPr="004A219D" w:rsidTr="00374509">
        <w:trPr>
          <w:cantSplit/>
          <w:trHeight w:val="938"/>
        </w:trPr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Конспект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141497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141497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4A219D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5B7" w:rsidRPr="00141497" w:rsidRDefault="002D55B7" w:rsidP="007D70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4A219D" w:rsidRPr="004A219D" w:rsidTr="002D55B7">
        <w:trPr>
          <w:cantSplit/>
          <w:trHeight w:val="238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Ауд.</w:t>
            </w:r>
          </w:p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СӨЖ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Коллоквиум  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</w:t>
            </w:r>
          </w:p>
        </w:tc>
      </w:tr>
      <w:tr w:rsidR="004A219D" w:rsidRPr="004A219D" w:rsidTr="002D55B7">
        <w:trPr>
          <w:cantSplit/>
          <w:trHeight w:val="416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ҚБ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Емтихан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219D" w:rsidRPr="004A219D" w:rsidRDefault="004A219D" w:rsidP="004A219D">
      <w:pPr>
        <w:spacing w:before="100" w:beforeAutospacing="1" w:after="100" w:afterAutospacing="1" w:line="240" w:lineRule="auto"/>
        <w:rPr>
          <w:rFonts w:ascii="Times New Roman" w:eastAsia="Arial Unicode MS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Arial Unicode MS" w:hAnsi="Times New Roman" w:cs="Times New Roman"/>
          <w:sz w:val="24"/>
          <w:szCs w:val="24"/>
          <w:lang w:val="kk-KZ" w:eastAsia="ru-RU"/>
        </w:rPr>
        <w:t>* Орындалған және қорғалған бақылау жұмысынсыз студент емтиханға өткізілмейді</w:t>
      </w:r>
    </w:p>
    <w:p w:rsidR="004A219D" w:rsidRPr="004A219D" w:rsidRDefault="004A219D" w:rsidP="004A219D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Ескерту 1.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4A219D" w:rsidRPr="004A219D" w:rsidRDefault="004A219D" w:rsidP="004A219D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Ескерту 2. Зертханалық, тәжірибелік сабақтарына қатыспаған жағдайда, жіберілген сабақтар бойынша жұмыстарды орындау және қорғау  жүйесі істейді </w:t>
      </w:r>
    </w:p>
    <w:p w:rsidR="004A219D" w:rsidRPr="004A219D" w:rsidRDefault="004A219D" w:rsidP="004A219D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Баға өлшемдері</w:t>
      </w:r>
    </w:p>
    <w:p w:rsidR="004A219D" w:rsidRPr="004A219D" w:rsidRDefault="004A219D" w:rsidP="004A219D">
      <w:pPr>
        <w:spacing w:after="120" w:line="240" w:lineRule="auto"/>
        <w:ind w:left="283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A219D" w:rsidRPr="004A219D" w:rsidTr="004A219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Қанағат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Қанағат емес</w:t>
            </w:r>
          </w:p>
        </w:tc>
      </w:tr>
      <w:tr w:rsidR="004A219D" w:rsidRPr="004A219D" w:rsidTr="004A219D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(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max = 100 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балл)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0-49</w:t>
            </w:r>
          </w:p>
        </w:tc>
      </w:tr>
    </w:tbl>
    <w:p w:rsidR="004A219D" w:rsidRPr="004A219D" w:rsidRDefault="004A219D" w:rsidP="004A21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sectPr w:rsidR="004A219D" w:rsidRPr="004A219D">
          <w:pgSz w:w="16838" w:h="11906" w:orient="landscape"/>
          <w:pgMar w:top="426" w:right="1134" w:bottom="567" w:left="1134" w:header="709" w:footer="709" w:gutter="0"/>
          <w:cols w:space="720"/>
        </w:sectPr>
      </w:pP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10</w:t>
      </w:r>
      <w:proofErr w:type="gramStart"/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</w:t>
      </w:r>
      <w:proofErr w:type="gramEnd"/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ӨЖ </w:t>
      </w:r>
      <w:proofErr w:type="spellStart"/>
      <w:r w:rsidRPr="004A21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тапсырмалары</w:t>
      </w:r>
      <w:proofErr w:type="spellEnd"/>
    </w:p>
    <w:p w:rsidR="004A219D" w:rsidRPr="004A219D" w:rsidRDefault="004A219D" w:rsidP="004A21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600"/>
        <w:gridCol w:w="1080"/>
        <w:gridCol w:w="1440"/>
        <w:gridCol w:w="1620"/>
        <w:gridCol w:w="22"/>
        <w:gridCol w:w="1238"/>
      </w:tblGrid>
      <w:tr w:rsidR="004A219D" w:rsidRPr="004A219D" w:rsidTr="004A219D">
        <w:trPr>
          <w:trHeight w:val="6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№ 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/п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Та</w:t>
            </w: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қырып, тапсырма, жұмыс тү</w:t>
            </w:r>
            <w:proofErr w:type="gramStart"/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р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Сағаттар саны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Әдебиеттер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Есептілік формасы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Тапсыру мерзімі, аптасы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ҚР аумағында мемлекеттік ветеринариялық бақылауды жүргізу тәртію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ҚР шекарасы арқылы бақылау асты жүктерін ауыстыруды мемлекеттік ветеринарлық – санитарлық бақылау тәртібі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ҚР аумағында мемлекеттік ветеринариялық бақылауды жүргізу тәртіюі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ҚР шекарасы арқылы бақылау асты жүктерін ауыстыруды мемлекеттік ветеринарлық – санитарлық бақылау тәртібі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1,3, 4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Ауыстырылатын объектілерді тасымалдау кезіндегі ветеринарлық – санитарлық бақылау. Тәжірибелік жұмыстарды тапсыр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ҚР территориясында ауыстырылатын объектілерді тасымалдау ережелері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A37066" w:rsidRPr="004A219D" w:rsidTr="004A219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3A7D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  <w:t>Ішкі сауда объектілеріндегі мем.вет.сан. бақылау</w:t>
            </w:r>
          </w:p>
          <w:p w:rsidR="00A37066" w:rsidRPr="004A219D" w:rsidRDefault="00A37066" w:rsidP="003A7DC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18"/>
                <w:szCs w:val="18"/>
                <w:lang w:val="kk-KZ"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Дәптерге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конспекті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жазу</w:t>
            </w:r>
            <w:proofErr w:type="spellEnd"/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066" w:rsidRPr="004A219D" w:rsidRDefault="00A37066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4A219D" w:rsidRPr="004A219D" w:rsidTr="004A219D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ӨЖ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басқада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жұмыс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түрлері</w:t>
            </w:r>
            <w:proofErr w:type="spellEnd"/>
          </w:p>
        </w:tc>
      </w:tr>
      <w:tr w:rsidR="004A219D" w:rsidRPr="004A219D" w:rsidTr="004A219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Тәжірибелік сабақтарға дайындалу</w:t>
            </w:r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(05 х 15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зан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7.5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219D" w:rsidRPr="004A219D" w:rsidTr="004A219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Ағымдық бақылау шараларына дайындалу</w:t>
            </w:r>
          </w:p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 xml:space="preserve"> Бақылау түрі (1сағаттан 16 бақылау түрі 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219D" w:rsidRPr="004A219D" w:rsidTr="004A219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val="kk-KZ" w:eastAsia="ru-RU"/>
              </w:rPr>
              <w:t>Рубежді бақылауға дайындау (2 сағаттан 2 бақылау түрі)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A219D" w:rsidRPr="004A219D" w:rsidTr="004A219D"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СӨЖ</w:t>
            </w:r>
            <w:proofErr w:type="gram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бойынша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сағаттар</w:t>
            </w:r>
            <w:proofErr w:type="spellEnd"/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саны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4A219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19D" w:rsidRPr="004A219D" w:rsidRDefault="004A219D" w:rsidP="004A2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4A219D" w:rsidRPr="004A219D" w:rsidRDefault="004A219D" w:rsidP="004A219D">
      <w:pPr>
        <w:tabs>
          <w:tab w:val="left" w:pos="4500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b/>
          <w:lang w:val="kk-KZ" w:eastAsia="ru-RU"/>
        </w:rPr>
      </w:pP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Бағдарламаны құрастырған  в.ғ.к., аға оқытушы  Батырбеков  А.Н.</w:t>
      </w: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 . _________2017 ж.                                   ___________________</w:t>
      </w: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Ветеринариялық санитария  кафедрасының отырысында қаралған және ұсынылған     </w:t>
      </w:r>
    </w:p>
    <w:p w:rsidR="004A219D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____ .  __________ 2017 ж.,  хаттама №_____ </w:t>
      </w:r>
    </w:p>
    <w:p w:rsidR="004A219D" w:rsidRPr="004A219D" w:rsidRDefault="004A219D" w:rsidP="004A219D">
      <w:pPr>
        <w:spacing w:after="0" w:line="240" w:lineRule="auto"/>
        <w:ind w:left="-567"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F2C2F" w:rsidRPr="004A219D" w:rsidRDefault="004A219D" w:rsidP="004A219D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4A219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Кафедра меңгеруші                                                                       Н. Кауменов</w:t>
      </w:r>
    </w:p>
    <w:sectPr w:rsidR="00AF2C2F" w:rsidRPr="004A21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922"/>
    <w:multiLevelType w:val="hybridMultilevel"/>
    <w:tmpl w:val="91D0503A"/>
    <w:lvl w:ilvl="0" w:tplc="CEF2BDAE">
      <w:start w:val="1"/>
      <w:numFmt w:val="decimal"/>
      <w:lvlText w:val="%1"/>
      <w:lvlJc w:val="left"/>
      <w:pPr>
        <w:tabs>
          <w:tab w:val="num" w:pos="357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C1534C"/>
    <w:multiLevelType w:val="hybridMultilevel"/>
    <w:tmpl w:val="178EE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3A48C5"/>
    <w:multiLevelType w:val="hybridMultilevel"/>
    <w:tmpl w:val="391EC524"/>
    <w:lvl w:ilvl="0" w:tplc="96FCDCB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EC7395B"/>
    <w:multiLevelType w:val="hybridMultilevel"/>
    <w:tmpl w:val="ACCCA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14F"/>
    <w:rsid w:val="00141497"/>
    <w:rsid w:val="002D55B7"/>
    <w:rsid w:val="00474686"/>
    <w:rsid w:val="004A219D"/>
    <w:rsid w:val="0062602E"/>
    <w:rsid w:val="008A3EC9"/>
    <w:rsid w:val="00957DAE"/>
    <w:rsid w:val="00A37066"/>
    <w:rsid w:val="00A9314F"/>
    <w:rsid w:val="00AF2C2F"/>
    <w:rsid w:val="00D6359D"/>
    <w:rsid w:val="00DB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8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1281</Words>
  <Characters>7306</Characters>
  <Application>Microsoft Office Word</Application>
  <DocSecurity>0</DocSecurity>
  <Lines>60</Lines>
  <Paragraphs>17</Paragraphs>
  <ScaleCrop>false</ScaleCrop>
  <Company/>
  <LinksUpToDate>false</LinksUpToDate>
  <CharactersWithSpaces>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11</cp:revision>
  <dcterms:created xsi:type="dcterms:W3CDTF">2018-01-23T04:34:00Z</dcterms:created>
  <dcterms:modified xsi:type="dcterms:W3CDTF">2018-02-01T10:30:00Z</dcterms:modified>
</cp:coreProperties>
</file>